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21"/>
        <w:bidiVisual/>
        <w:tblW w:w="11280" w:type="dxa"/>
        <w:tblBorders>
          <w:insideH w:val="single" w:sz="4" w:space="0" w:color="000000"/>
        </w:tblBorders>
        <w:tblLook w:val="04A0" w:firstRow="1" w:lastRow="0" w:firstColumn="1" w:lastColumn="0" w:noHBand="0" w:noVBand="1"/>
      </w:tblPr>
      <w:tblGrid>
        <w:gridCol w:w="3425"/>
        <w:gridCol w:w="5336"/>
        <w:gridCol w:w="2519"/>
      </w:tblGrid>
      <w:tr w:rsidR="007D1FC6" w:rsidRPr="00F27571" w14:paraId="3261D47F" w14:textId="77777777" w:rsidTr="005A30B8">
        <w:trPr>
          <w:trHeight w:val="917"/>
        </w:trPr>
        <w:tc>
          <w:tcPr>
            <w:tcW w:w="3425" w:type="dxa"/>
          </w:tcPr>
          <w:p w14:paraId="6B0878D5" w14:textId="77777777" w:rsidR="007D1FC6" w:rsidRPr="00BC1E21" w:rsidRDefault="007D1FC6" w:rsidP="00EF5C0C">
            <w:pPr>
              <w:bidi/>
              <w:spacing w:line="240" w:lineRule="auto"/>
              <w:ind w:right="257"/>
              <w:jc w:val="right"/>
            </w:pPr>
            <w:r w:rsidRPr="00BC1E21">
              <w:rPr>
                <w:noProof/>
              </w:rPr>
              <w:drawing>
                <wp:inline distT="0" distB="0" distL="0" distR="0" wp14:anchorId="6DEE305A" wp14:editId="65C1F0F1">
                  <wp:extent cx="1422400" cy="374650"/>
                  <wp:effectExtent l="0" t="0" r="6350" b="6350"/>
                  <wp:docPr id="1" name="Picture 1" descr="حركة أمل خ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حركة أمل خط.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400" cy="374650"/>
                          </a:xfrm>
                          <a:prstGeom prst="rect">
                            <a:avLst/>
                          </a:prstGeom>
                          <a:noFill/>
                          <a:ln>
                            <a:noFill/>
                          </a:ln>
                        </pic:spPr>
                      </pic:pic>
                    </a:graphicData>
                  </a:graphic>
                </wp:inline>
              </w:drawing>
            </w:r>
          </w:p>
          <w:p w14:paraId="743383E0" w14:textId="17AE41F3" w:rsidR="007D1FC6" w:rsidRPr="00372C06" w:rsidRDefault="007D1FC6" w:rsidP="00EF5C0C">
            <w:pPr>
              <w:bidi/>
              <w:spacing w:line="240" w:lineRule="auto"/>
              <w:ind w:right="257"/>
              <w:jc w:val="right"/>
              <w:rPr>
                <w:rFonts w:cs="Sultan Medium"/>
                <w:b/>
                <w:bCs/>
                <w:sz w:val="32"/>
                <w:szCs w:val="32"/>
                <w:u w:val="single"/>
              </w:rPr>
            </w:pPr>
          </w:p>
        </w:tc>
        <w:tc>
          <w:tcPr>
            <w:tcW w:w="5336" w:type="dxa"/>
          </w:tcPr>
          <w:p w14:paraId="77571C83" w14:textId="77777777" w:rsidR="007D1FC6" w:rsidRPr="006B7B4B" w:rsidRDefault="007D1FC6" w:rsidP="00EF5C0C">
            <w:pPr>
              <w:bidi/>
              <w:jc w:val="center"/>
              <w:rPr>
                <w:rFonts w:ascii="Tahoma" w:hAnsi="Tahoma" w:cs="Tahoma"/>
                <w:b/>
                <w:bCs/>
                <w:sz w:val="32"/>
                <w:szCs w:val="32"/>
                <w:rtl/>
              </w:rPr>
            </w:pPr>
            <w:r w:rsidRPr="006B7B4B">
              <w:rPr>
                <w:rFonts w:ascii="Tahoma" w:hAnsi="Tahoma" w:cs="Tahoma"/>
                <w:b/>
                <w:bCs/>
                <w:rtl/>
              </w:rPr>
              <w:t>باسمه تعالى</w:t>
            </w:r>
            <w:r>
              <w:rPr>
                <w:rFonts w:ascii="Tahoma" w:hAnsi="Tahoma" w:cs="Tahoma" w:hint="cs"/>
                <w:b/>
                <w:bCs/>
                <w:rtl/>
              </w:rPr>
              <w:t xml:space="preserve">      </w:t>
            </w:r>
          </w:p>
        </w:tc>
        <w:tc>
          <w:tcPr>
            <w:tcW w:w="2519" w:type="dxa"/>
          </w:tcPr>
          <w:p w14:paraId="63EDBC68" w14:textId="33B4C8D5" w:rsidR="007D1FC6" w:rsidRPr="00F27571" w:rsidRDefault="00372C06" w:rsidP="00EF5C0C">
            <w:pPr>
              <w:bidi/>
              <w:rPr>
                <w:rtl/>
              </w:rPr>
            </w:pPr>
            <w:r>
              <w:rPr>
                <w:noProof/>
              </w:rPr>
              <w:drawing>
                <wp:anchor distT="0" distB="0" distL="114300" distR="114300" simplePos="0" relativeHeight="251661312" behindDoc="0" locked="0" layoutInCell="1" allowOverlap="1" wp14:anchorId="39896D25" wp14:editId="470FCADA">
                  <wp:simplePos x="0" y="0"/>
                  <wp:positionH relativeFrom="margin">
                    <wp:posOffset>77470</wp:posOffset>
                  </wp:positionH>
                  <wp:positionV relativeFrom="paragraph">
                    <wp:posOffset>0</wp:posOffset>
                  </wp:positionV>
                  <wp:extent cx="723900" cy="723900"/>
                  <wp:effectExtent l="0" t="0" r="0" b="0"/>
                  <wp:wrapThrough wrapText="bothSides">
                    <wp:wrapPolygon edited="0">
                      <wp:start x="7389" y="0"/>
                      <wp:lineTo x="3411" y="2274"/>
                      <wp:lineTo x="0" y="6821"/>
                      <wp:lineTo x="0" y="12505"/>
                      <wp:lineTo x="2274" y="18758"/>
                      <wp:lineTo x="6821" y="21032"/>
                      <wp:lineTo x="13642" y="21032"/>
                      <wp:lineTo x="18758" y="18758"/>
                      <wp:lineTo x="21032" y="12505"/>
                      <wp:lineTo x="21032" y="6821"/>
                      <wp:lineTo x="17053" y="2274"/>
                      <wp:lineTo x="13642" y="0"/>
                      <wp:lineTo x="7389"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FC6">
              <w:rPr>
                <w:rFonts w:hint="cs"/>
                <w:noProof/>
                <w:rtl/>
              </w:rPr>
              <w:t xml:space="preserve">            </w:t>
            </w:r>
          </w:p>
        </w:tc>
      </w:tr>
    </w:tbl>
    <w:p w14:paraId="10C6C6AC" w14:textId="1511454E" w:rsidR="00EF5C0C" w:rsidRPr="00E62018" w:rsidRDefault="00EF5C0C" w:rsidP="00EF5C0C">
      <w:pPr>
        <w:bidi/>
        <w:spacing w:line="276" w:lineRule="auto"/>
        <w:rPr>
          <w:rFonts w:cs="Calibri"/>
          <w:b/>
          <w:bCs/>
          <w:sz w:val="12"/>
          <w:szCs w:val="12"/>
        </w:rPr>
      </w:pPr>
    </w:p>
    <w:p w14:paraId="6C65B402" w14:textId="6AF3C51D" w:rsidR="00EF5C0C" w:rsidRDefault="00EF5C0C" w:rsidP="00EF5C0C">
      <w:pPr>
        <w:bidi/>
        <w:spacing w:after="0" w:line="276" w:lineRule="auto"/>
        <w:ind w:firstLine="720"/>
        <w:rPr>
          <w:rFonts w:cs="Times New Roman"/>
          <w:sz w:val="36"/>
          <w:szCs w:val="36"/>
          <w:rtl/>
        </w:rPr>
      </w:pPr>
      <w:r>
        <w:rPr>
          <w:rFonts w:cs="Calibri" w:hint="cs"/>
          <w:sz w:val="36"/>
          <w:szCs w:val="36"/>
          <w:rtl/>
        </w:rPr>
        <w:t xml:space="preserve">صدر عن حركة أمل البيان الآتي : </w:t>
      </w:r>
    </w:p>
    <w:p w14:paraId="43A3BD03" w14:textId="77777777" w:rsidR="009D4576" w:rsidRDefault="009D4576" w:rsidP="009D4576">
      <w:pPr>
        <w:bidi/>
        <w:spacing w:after="0" w:line="276" w:lineRule="auto"/>
        <w:jc w:val="both"/>
        <w:rPr>
          <w:rFonts w:cs="Times New Roman"/>
          <w:sz w:val="36"/>
          <w:szCs w:val="36"/>
          <w:rtl/>
        </w:rPr>
      </w:pPr>
    </w:p>
    <w:p w14:paraId="6B486767" w14:textId="77777777" w:rsidR="009D4576" w:rsidRDefault="009D4576" w:rsidP="009D4576">
      <w:pPr>
        <w:bidi/>
        <w:spacing w:after="0" w:line="276" w:lineRule="auto"/>
        <w:jc w:val="both"/>
        <w:rPr>
          <w:rFonts w:cs="Times New Roman"/>
          <w:sz w:val="36"/>
          <w:szCs w:val="36"/>
          <w:rtl/>
        </w:rPr>
      </w:pPr>
    </w:p>
    <w:p w14:paraId="5DB32124" w14:textId="53B3D85F" w:rsidR="00474995" w:rsidRDefault="007A2FA4" w:rsidP="009D4576">
      <w:pPr>
        <w:bidi/>
        <w:spacing w:after="0" w:line="276" w:lineRule="auto"/>
        <w:jc w:val="both"/>
        <w:rPr>
          <w:rFonts w:cs="Times New Roman"/>
          <w:sz w:val="28"/>
          <w:szCs w:val="28"/>
          <w:rtl/>
        </w:rPr>
      </w:pPr>
      <w:r w:rsidRPr="007A2FA4">
        <w:rPr>
          <w:rFonts w:cs="Times New Roman"/>
          <w:sz w:val="28"/>
          <w:szCs w:val="28"/>
          <w:rtl/>
        </w:rPr>
        <w:t>أصدر المكتب السياسي في حركة أمل بيانا دان فيه الإجراءات الأخيرة التي اتخذتها بعض الدول بوقف تمويلها لوكالة غوث اللاجئين الفلسطينيين "الاونروا".</w:t>
      </w:r>
    </w:p>
    <w:p w14:paraId="38D44691" w14:textId="77777777" w:rsidR="00474995" w:rsidRDefault="00474995" w:rsidP="00474995">
      <w:pPr>
        <w:bidi/>
        <w:spacing w:after="0" w:line="276" w:lineRule="auto"/>
        <w:jc w:val="both"/>
        <w:rPr>
          <w:rFonts w:cs="Times New Roman"/>
          <w:sz w:val="28"/>
          <w:szCs w:val="28"/>
          <w:rtl/>
        </w:rPr>
      </w:pPr>
    </w:p>
    <w:p w14:paraId="11671918" w14:textId="42A3E871" w:rsidR="00474995" w:rsidRPr="007A2FA4" w:rsidRDefault="007A2FA4" w:rsidP="00474995">
      <w:pPr>
        <w:bidi/>
        <w:spacing w:after="0" w:line="276" w:lineRule="auto"/>
        <w:jc w:val="both"/>
        <w:rPr>
          <w:rFonts w:cs="Times New Roman"/>
          <w:sz w:val="28"/>
          <w:szCs w:val="28"/>
          <w:rtl/>
        </w:rPr>
      </w:pPr>
      <w:r w:rsidRPr="007A2FA4">
        <w:rPr>
          <w:rFonts w:cs="Times New Roman"/>
          <w:sz w:val="28"/>
          <w:szCs w:val="28"/>
          <w:rtl/>
        </w:rPr>
        <w:t>وأشار بيان المكتب السياسي في الحركة الى ان هذه الاجراءات التعسفية مستنكرة ومستهجنة في زمانها وتوقيتها فهي تأتي في اللحظة التي يتعرض فيها الشعب الفلسطيني لحرب إبادة جماعية في قطاع غزة والى تنكيل ممنهج  في الضفة الغربية. وهذا ان دل على شيء انما يدل على  ان هذه الخطوات تندرج في سياق المسلسل التآمري والتصفوي الذي تتعرض له القضية الفلسطينيه تارة عبر آلة القتل الإسرائيلية وتارة أخرى من خلال الامعان في سياسة المعايير المزدوجة والضرب بعرض الحائط بالحقوق المشروعة للشعب الفلسطيني سواء الصامد في أرضه المحتلة اوفي دول الشتات من خلال إطباق الحصار عليه وحرمانه ابسط قواعد الحياة الكريمة ليس إلا</w:t>
      </w:r>
      <w:r w:rsidR="00474995">
        <w:rPr>
          <w:rFonts w:cs="Times New Roman" w:hint="cs"/>
          <w:sz w:val="28"/>
          <w:szCs w:val="28"/>
          <w:rtl/>
        </w:rPr>
        <w:t>.</w:t>
      </w:r>
    </w:p>
    <w:p w14:paraId="4FB8240E" w14:textId="77777777" w:rsidR="00474995" w:rsidRDefault="00474995" w:rsidP="00474995">
      <w:pPr>
        <w:bidi/>
        <w:spacing w:after="0" w:line="276" w:lineRule="auto"/>
        <w:jc w:val="both"/>
        <w:rPr>
          <w:rFonts w:cs="Times New Roman"/>
          <w:sz w:val="28"/>
          <w:szCs w:val="28"/>
          <w:rtl/>
        </w:rPr>
      </w:pPr>
    </w:p>
    <w:p w14:paraId="31451A4E" w14:textId="2342AB73" w:rsidR="007A2FA4" w:rsidRDefault="007A2FA4" w:rsidP="00474995">
      <w:pPr>
        <w:bidi/>
        <w:spacing w:after="0" w:line="276" w:lineRule="auto"/>
        <w:jc w:val="both"/>
        <w:rPr>
          <w:rFonts w:cs="Times New Roman"/>
          <w:sz w:val="28"/>
          <w:szCs w:val="28"/>
          <w:rtl/>
        </w:rPr>
      </w:pPr>
      <w:r w:rsidRPr="007A2FA4">
        <w:rPr>
          <w:rFonts w:cs="Times New Roman"/>
          <w:sz w:val="28"/>
          <w:szCs w:val="28"/>
          <w:rtl/>
        </w:rPr>
        <w:t>ان المكتب السياسي لحركة أمل يدعو الدول والحكومات التي اتخذت مثل هذه الاجراءات الى العودة عنها، والتنبه من التداعيات الكارثية التي يمكن ان تسببها للشعب الفلسطيني على مختلف المستويات لاسيما انسانياً وصحياً وتربوياً.</w:t>
      </w:r>
    </w:p>
    <w:p w14:paraId="61AB436D" w14:textId="77777777" w:rsidR="00647903" w:rsidRDefault="00647903" w:rsidP="00647903">
      <w:pPr>
        <w:bidi/>
        <w:spacing w:after="0" w:line="276" w:lineRule="auto"/>
        <w:ind w:firstLine="720"/>
        <w:jc w:val="both"/>
        <w:rPr>
          <w:rFonts w:cs="Times New Roman"/>
          <w:sz w:val="28"/>
          <w:szCs w:val="28"/>
          <w:rtl/>
        </w:rPr>
      </w:pPr>
    </w:p>
    <w:p w14:paraId="6B51D24C" w14:textId="77777777" w:rsidR="00647903" w:rsidRPr="007A2FA4" w:rsidRDefault="00647903" w:rsidP="00647903">
      <w:pPr>
        <w:bidi/>
        <w:spacing w:after="0" w:line="276" w:lineRule="auto"/>
        <w:ind w:firstLine="720"/>
        <w:jc w:val="both"/>
        <w:rPr>
          <w:rFonts w:cs="Times New Roman"/>
          <w:sz w:val="28"/>
          <w:szCs w:val="28"/>
          <w:rtl/>
        </w:rPr>
      </w:pPr>
    </w:p>
    <w:p w14:paraId="430EEB64" w14:textId="77777777" w:rsidR="007A2FA4" w:rsidRPr="007A2FA4" w:rsidRDefault="007A2FA4" w:rsidP="007A2FA4">
      <w:pPr>
        <w:bidi/>
        <w:spacing w:after="0" w:line="276" w:lineRule="auto"/>
        <w:ind w:firstLine="720"/>
        <w:jc w:val="both"/>
        <w:rPr>
          <w:rFonts w:cs="Times New Roman"/>
          <w:sz w:val="28"/>
          <w:szCs w:val="28"/>
          <w:rtl/>
        </w:rPr>
      </w:pPr>
      <w:r w:rsidRPr="007A2FA4">
        <w:rPr>
          <w:rFonts w:cs="Times New Roman"/>
          <w:sz w:val="28"/>
          <w:szCs w:val="28"/>
          <w:rtl/>
        </w:rPr>
        <w:t xml:space="preserve">                                                        وأمل بنصره تعالى وعودة الامام القائد وأخويه</w:t>
      </w:r>
    </w:p>
    <w:p w14:paraId="6E69D7C7" w14:textId="77777777" w:rsidR="007A2FA4" w:rsidRDefault="007A2FA4" w:rsidP="00EF5C0C">
      <w:pPr>
        <w:spacing w:after="0" w:line="276" w:lineRule="auto"/>
        <w:ind w:firstLine="720"/>
        <w:jc w:val="both"/>
        <w:rPr>
          <w:rFonts w:cs="Times New Roman"/>
          <w:sz w:val="28"/>
          <w:szCs w:val="28"/>
          <w:rtl/>
        </w:rPr>
      </w:pPr>
      <w:r w:rsidRPr="007A2FA4">
        <w:rPr>
          <w:rFonts w:cs="Times New Roman"/>
          <w:sz w:val="28"/>
          <w:szCs w:val="28"/>
          <w:rtl/>
        </w:rPr>
        <w:t xml:space="preserve">                                                                  بيروت في: 29/01/2024</w:t>
      </w:r>
      <w:r>
        <w:rPr>
          <w:rFonts w:cs="Calibri" w:hint="cs"/>
          <w:sz w:val="28"/>
          <w:szCs w:val="28"/>
          <w:rtl/>
        </w:rPr>
        <w:t xml:space="preserve"> </w:t>
      </w:r>
    </w:p>
    <w:p w14:paraId="1269F5FE" w14:textId="77777777" w:rsidR="007A2FA4" w:rsidRDefault="007A2FA4" w:rsidP="00EF5C0C">
      <w:pPr>
        <w:spacing w:after="0" w:line="276" w:lineRule="auto"/>
        <w:ind w:firstLine="720"/>
        <w:jc w:val="both"/>
        <w:rPr>
          <w:rFonts w:cs="Times New Roman"/>
          <w:sz w:val="28"/>
          <w:szCs w:val="28"/>
          <w:rtl/>
        </w:rPr>
      </w:pPr>
    </w:p>
    <w:p w14:paraId="55BFB1C5" w14:textId="44EBE64A" w:rsidR="00EF5C0C" w:rsidRPr="00EF5C0C" w:rsidRDefault="00EF5C0C" w:rsidP="00EF5C0C">
      <w:pPr>
        <w:spacing w:after="0" w:line="276" w:lineRule="auto"/>
        <w:ind w:firstLine="720"/>
        <w:jc w:val="both"/>
        <w:rPr>
          <w:rFonts w:cstheme="minorHAnsi"/>
          <w:sz w:val="28"/>
          <w:szCs w:val="28"/>
        </w:rPr>
      </w:pPr>
      <w:r>
        <w:rPr>
          <w:rFonts w:cs="Calibri" w:hint="cs"/>
          <w:sz w:val="28"/>
          <w:szCs w:val="28"/>
          <w:rtl/>
        </w:rPr>
        <w:t xml:space="preserve"> </w:t>
      </w:r>
    </w:p>
    <w:sectPr w:rsidR="00EF5C0C" w:rsidRPr="00EF5C0C" w:rsidSect="00E62018">
      <w:pgSz w:w="12240" w:h="15840"/>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9438" w14:textId="77777777" w:rsidR="00E51E33" w:rsidRDefault="00E51E33" w:rsidP="00372C06">
      <w:pPr>
        <w:spacing w:after="0" w:line="240" w:lineRule="auto"/>
      </w:pPr>
      <w:r>
        <w:separator/>
      </w:r>
    </w:p>
  </w:endnote>
  <w:endnote w:type="continuationSeparator" w:id="0">
    <w:p w14:paraId="07B1F0E0" w14:textId="77777777" w:rsidR="00E51E33" w:rsidRDefault="00E51E33" w:rsidP="0037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ultan Medium">
    <w:altName w:val="Times New Roman"/>
    <w:panose1 w:val="020B0604020202020204"/>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497F" w14:textId="77777777" w:rsidR="00E51E33" w:rsidRDefault="00E51E33" w:rsidP="00372C06">
      <w:pPr>
        <w:spacing w:after="0" w:line="240" w:lineRule="auto"/>
      </w:pPr>
      <w:r>
        <w:separator/>
      </w:r>
    </w:p>
  </w:footnote>
  <w:footnote w:type="continuationSeparator" w:id="0">
    <w:p w14:paraId="00CD143A" w14:textId="77777777" w:rsidR="00E51E33" w:rsidRDefault="00E51E33" w:rsidP="00372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944"/>
    <w:multiLevelType w:val="hybridMultilevel"/>
    <w:tmpl w:val="8B129CB8"/>
    <w:lvl w:ilvl="0" w:tplc="82F209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A3A21"/>
    <w:multiLevelType w:val="hybridMultilevel"/>
    <w:tmpl w:val="C582C8D6"/>
    <w:lvl w:ilvl="0" w:tplc="8B14E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C296C"/>
    <w:multiLevelType w:val="hybridMultilevel"/>
    <w:tmpl w:val="9604B91E"/>
    <w:lvl w:ilvl="0" w:tplc="0409000F">
      <w:start w:val="1"/>
      <w:numFmt w:val="decimal"/>
      <w:lvlText w:val="%1."/>
      <w:lvlJc w:val="left"/>
      <w:pPr>
        <w:ind w:left="594" w:hanging="360"/>
      </w:p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3" w15:restartNumberingAfterBreak="0">
    <w:nsid w:val="3A200B73"/>
    <w:multiLevelType w:val="hybridMultilevel"/>
    <w:tmpl w:val="34BEE3FE"/>
    <w:lvl w:ilvl="0" w:tplc="59F80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4B7541"/>
    <w:multiLevelType w:val="hybridMultilevel"/>
    <w:tmpl w:val="EE3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B579F"/>
    <w:multiLevelType w:val="hybridMultilevel"/>
    <w:tmpl w:val="819A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D4298"/>
    <w:multiLevelType w:val="hybridMultilevel"/>
    <w:tmpl w:val="37900160"/>
    <w:lvl w:ilvl="0" w:tplc="FF56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62413">
    <w:abstractNumId w:val="2"/>
  </w:num>
  <w:num w:numId="2" w16cid:durableId="1108543514">
    <w:abstractNumId w:val="0"/>
  </w:num>
  <w:num w:numId="3" w16cid:durableId="873232239">
    <w:abstractNumId w:val="5"/>
  </w:num>
  <w:num w:numId="4" w16cid:durableId="63375593">
    <w:abstractNumId w:val="4"/>
  </w:num>
  <w:num w:numId="5" w16cid:durableId="658777136">
    <w:abstractNumId w:val="3"/>
  </w:num>
  <w:num w:numId="6" w16cid:durableId="1288973355">
    <w:abstractNumId w:val="6"/>
  </w:num>
  <w:num w:numId="7" w16cid:durableId="213903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46"/>
    <w:rsid w:val="00013199"/>
    <w:rsid w:val="0001608C"/>
    <w:rsid w:val="00035079"/>
    <w:rsid w:val="000364A7"/>
    <w:rsid w:val="0003658D"/>
    <w:rsid w:val="000566D9"/>
    <w:rsid w:val="000831C9"/>
    <w:rsid w:val="00092B28"/>
    <w:rsid w:val="000A0898"/>
    <w:rsid w:val="000D329E"/>
    <w:rsid w:val="000F3DE5"/>
    <w:rsid w:val="00111042"/>
    <w:rsid w:val="00133CB2"/>
    <w:rsid w:val="001520A6"/>
    <w:rsid w:val="00154148"/>
    <w:rsid w:val="00210EB8"/>
    <w:rsid w:val="00226CC4"/>
    <w:rsid w:val="00293DAA"/>
    <w:rsid w:val="002D1FF5"/>
    <w:rsid w:val="002E7BD3"/>
    <w:rsid w:val="002F0A26"/>
    <w:rsid w:val="00317DDD"/>
    <w:rsid w:val="00322775"/>
    <w:rsid w:val="0034778D"/>
    <w:rsid w:val="00350894"/>
    <w:rsid w:val="003723B4"/>
    <w:rsid w:val="00372C06"/>
    <w:rsid w:val="00395C42"/>
    <w:rsid w:val="003D0ECF"/>
    <w:rsid w:val="004061AE"/>
    <w:rsid w:val="004223D9"/>
    <w:rsid w:val="00436999"/>
    <w:rsid w:val="004458CD"/>
    <w:rsid w:val="004607C9"/>
    <w:rsid w:val="00466AFF"/>
    <w:rsid w:val="00474995"/>
    <w:rsid w:val="004C568D"/>
    <w:rsid w:val="004D46EF"/>
    <w:rsid w:val="004D52E5"/>
    <w:rsid w:val="004F2069"/>
    <w:rsid w:val="00500F38"/>
    <w:rsid w:val="00500FB5"/>
    <w:rsid w:val="00521B40"/>
    <w:rsid w:val="005354AF"/>
    <w:rsid w:val="00583B2D"/>
    <w:rsid w:val="005A14C5"/>
    <w:rsid w:val="005A1E5F"/>
    <w:rsid w:val="005C31E2"/>
    <w:rsid w:val="005C4FB3"/>
    <w:rsid w:val="005C739B"/>
    <w:rsid w:val="005F17B2"/>
    <w:rsid w:val="00603A88"/>
    <w:rsid w:val="00604F42"/>
    <w:rsid w:val="00622FDE"/>
    <w:rsid w:val="0062702D"/>
    <w:rsid w:val="00641223"/>
    <w:rsid w:val="00647903"/>
    <w:rsid w:val="00666699"/>
    <w:rsid w:val="006879D0"/>
    <w:rsid w:val="006A2DE6"/>
    <w:rsid w:val="006A7A4F"/>
    <w:rsid w:val="006E07BF"/>
    <w:rsid w:val="006F3ED4"/>
    <w:rsid w:val="007205A2"/>
    <w:rsid w:val="007631A2"/>
    <w:rsid w:val="00775293"/>
    <w:rsid w:val="00780BA8"/>
    <w:rsid w:val="00781067"/>
    <w:rsid w:val="007A2FA4"/>
    <w:rsid w:val="007B5C45"/>
    <w:rsid w:val="007C0F71"/>
    <w:rsid w:val="007C4B4A"/>
    <w:rsid w:val="007D1FC6"/>
    <w:rsid w:val="00800B56"/>
    <w:rsid w:val="008350A4"/>
    <w:rsid w:val="00912B46"/>
    <w:rsid w:val="009A5469"/>
    <w:rsid w:val="009B1384"/>
    <w:rsid w:val="009C311B"/>
    <w:rsid w:val="009D4576"/>
    <w:rsid w:val="009E61F3"/>
    <w:rsid w:val="009F23F9"/>
    <w:rsid w:val="00A14330"/>
    <w:rsid w:val="00A217EE"/>
    <w:rsid w:val="00A249CC"/>
    <w:rsid w:val="00A447D7"/>
    <w:rsid w:val="00A70EDE"/>
    <w:rsid w:val="00A837A4"/>
    <w:rsid w:val="00AC3730"/>
    <w:rsid w:val="00AC648A"/>
    <w:rsid w:val="00AE559E"/>
    <w:rsid w:val="00B12FBF"/>
    <w:rsid w:val="00B70884"/>
    <w:rsid w:val="00B74840"/>
    <w:rsid w:val="00B87AD3"/>
    <w:rsid w:val="00BB0541"/>
    <w:rsid w:val="00BE3654"/>
    <w:rsid w:val="00BF3E34"/>
    <w:rsid w:val="00C178E7"/>
    <w:rsid w:val="00C32D55"/>
    <w:rsid w:val="00C34638"/>
    <w:rsid w:val="00C452BD"/>
    <w:rsid w:val="00C46CC4"/>
    <w:rsid w:val="00C639ED"/>
    <w:rsid w:val="00C97D09"/>
    <w:rsid w:val="00CA6AB6"/>
    <w:rsid w:val="00CC1823"/>
    <w:rsid w:val="00CC6C19"/>
    <w:rsid w:val="00D07858"/>
    <w:rsid w:val="00D119D1"/>
    <w:rsid w:val="00D53D32"/>
    <w:rsid w:val="00D93B66"/>
    <w:rsid w:val="00D95DFD"/>
    <w:rsid w:val="00D96225"/>
    <w:rsid w:val="00DC11E4"/>
    <w:rsid w:val="00DC3273"/>
    <w:rsid w:val="00DD2D9E"/>
    <w:rsid w:val="00DD578E"/>
    <w:rsid w:val="00E06426"/>
    <w:rsid w:val="00E11ED2"/>
    <w:rsid w:val="00E159DE"/>
    <w:rsid w:val="00E51E33"/>
    <w:rsid w:val="00E55584"/>
    <w:rsid w:val="00E55F47"/>
    <w:rsid w:val="00E62018"/>
    <w:rsid w:val="00E95930"/>
    <w:rsid w:val="00EB571C"/>
    <w:rsid w:val="00EE1146"/>
    <w:rsid w:val="00EF5C0C"/>
    <w:rsid w:val="00F16B36"/>
    <w:rsid w:val="00F17CBD"/>
    <w:rsid w:val="00F21DEB"/>
    <w:rsid w:val="00F22ED6"/>
    <w:rsid w:val="00F246C7"/>
    <w:rsid w:val="00F27A76"/>
    <w:rsid w:val="00F33173"/>
    <w:rsid w:val="00F622FE"/>
    <w:rsid w:val="00F72B22"/>
    <w:rsid w:val="00F77FA7"/>
    <w:rsid w:val="00F841D9"/>
    <w:rsid w:val="00F93F13"/>
    <w:rsid w:val="00FB297E"/>
    <w:rsid w:val="00FB4E92"/>
    <w:rsid w:val="00FC75C3"/>
    <w:rsid w:val="00FD5D56"/>
    <w:rsid w:val="00FF3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E0EE"/>
  <w15:chartTrackingRefBased/>
  <w15:docId w15:val="{7BFF0CBF-6931-4F5C-AB77-133706DE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069"/>
    <w:rPr>
      <w:rFonts w:ascii="Segoe UI" w:hAnsi="Segoe UI" w:cs="Segoe UI"/>
      <w:sz w:val="18"/>
      <w:szCs w:val="18"/>
    </w:rPr>
  </w:style>
  <w:style w:type="paragraph" w:styleId="ListParagraph">
    <w:name w:val="List Paragraph"/>
    <w:basedOn w:val="Normal"/>
    <w:uiPriority w:val="34"/>
    <w:qFormat/>
    <w:rsid w:val="005A14C5"/>
    <w:pPr>
      <w:ind w:left="720"/>
      <w:contextualSpacing/>
    </w:pPr>
  </w:style>
  <w:style w:type="paragraph" w:styleId="Header">
    <w:name w:val="header"/>
    <w:basedOn w:val="Normal"/>
    <w:link w:val="HeaderChar"/>
    <w:uiPriority w:val="99"/>
    <w:unhideWhenUsed/>
    <w:rsid w:val="00372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C06"/>
  </w:style>
  <w:style w:type="paragraph" w:styleId="Footer">
    <w:name w:val="footer"/>
    <w:basedOn w:val="Normal"/>
    <w:link w:val="FooterChar"/>
    <w:uiPriority w:val="99"/>
    <w:unhideWhenUsed/>
    <w:rsid w:val="00372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abdalah</dc:creator>
  <cp:keywords/>
  <dc:description/>
  <cp:lastModifiedBy>Rabih younes</cp:lastModifiedBy>
  <cp:revision>2</cp:revision>
  <cp:lastPrinted>2023-05-09T10:32:00Z</cp:lastPrinted>
  <dcterms:created xsi:type="dcterms:W3CDTF">2024-01-29T12:11:00Z</dcterms:created>
  <dcterms:modified xsi:type="dcterms:W3CDTF">2024-01-29T12:11:00Z</dcterms:modified>
</cp:coreProperties>
</file>